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2E" w:rsidRPr="000C472E" w:rsidRDefault="000C472E" w:rsidP="000C472E">
      <w:pPr>
        <w:pStyle w:val="a3"/>
        <w:spacing w:before="4"/>
        <w:rPr>
          <w:sz w:val="20"/>
          <w:szCs w:val="20"/>
        </w:rPr>
      </w:pPr>
      <w:r w:rsidRPr="000C472E">
        <w:rPr>
          <w:sz w:val="20"/>
          <w:szCs w:val="20"/>
        </w:rPr>
        <w:t xml:space="preserve">Основы электроники и </w:t>
      </w:r>
      <w:proofErr w:type="spellStart"/>
      <w:r w:rsidRPr="000C472E">
        <w:rPr>
          <w:sz w:val="20"/>
          <w:szCs w:val="20"/>
        </w:rPr>
        <w:t>схемотехники</w:t>
      </w:r>
      <w:proofErr w:type="spellEnd"/>
    </w:p>
    <w:p w:rsidR="008A0ADE" w:rsidRPr="000C472E" w:rsidRDefault="008A0ADE">
      <w:pPr>
        <w:pStyle w:val="a3"/>
        <w:spacing w:before="4"/>
      </w:pPr>
    </w:p>
    <w:p w:rsidR="00C007A0" w:rsidRPr="00C007A0" w:rsidRDefault="00C007A0" w:rsidP="00C007A0">
      <w:pPr>
        <w:widowControl/>
        <w:tabs>
          <w:tab w:val="left" w:pos="6105"/>
        </w:tabs>
        <w:autoSpaceDE/>
        <w:autoSpaceDN/>
        <w:spacing w:after="200" w:line="276" w:lineRule="auto"/>
        <w:jc w:val="both"/>
        <w:rPr>
          <w:rFonts w:ascii="Calibri" w:eastAsia="Calibri" w:hAnsi="Calibri"/>
          <w:sz w:val="20"/>
          <w:szCs w:val="20"/>
          <w:lang w:eastAsia="en-US" w:bidi="ar-SA"/>
        </w:rPr>
      </w:pP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>Преподаватель Харченко Екатерина Александровна.</w:t>
      </w: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 xml:space="preserve">Почта </w:t>
      </w:r>
      <w:hyperlink r:id="rId8" w:history="1"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harchenko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16102013@</w:t>
        </w:r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mail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.</w:t>
        </w:r>
        <w:proofErr w:type="spellStart"/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ru</w:t>
        </w:r>
        <w:proofErr w:type="spellEnd"/>
      </w:hyperlink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</w:p>
    <w:p w:rsidR="000C472E" w:rsidRDefault="00C007A0" w:rsidP="00C007A0">
      <w:pPr>
        <w:widowControl/>
        <w:autoSpaceDE/>
        <w:autoSpaceDN/>
        <w:spacing w:after="200" w:line="276" w:lineRule="auto"/>
        <w:rPr>
          <w:rFonts w:eastAsia="Calibri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>Тема:</w:t>
      </w:r>
      <w:r w:rsidRPr="00C007A0">
        <w:rPr>
          <w:rFonts w:eastAsia="Calibri"/>
          <w:lang w:eastAsia="en-US" w:bidi="ar-SA"/>
        </w:rPr>
        <w:t xml:space="preserve"> </w:t>
      </w:r>
      <w:r w:rsidR="00003758" w:rsidRPr="00003758">
        <w:rPr>
          <w:rFonts w:eastAsia="Calibri"/>
          <w:bCs/>
          <w:sz w:val="28"/>
          <w:szCs w:val="28"/>
          <w:lang w:eastAsia="en-US" w:bidi="ar-SA"/>
        </w:rPr>
        <w:t>Определение по результатам опыта отпирающего напряжения и тока тиристора</w:t>
      </w:r>
      <w:r w:rsidR="00003758" w:rsidRPr="00003758">
        <w:rPr>
          <w:rFonts w:eastAsia="Calibri"/>
          <w:b/>
          <w:bCs/>
          <w:sz w:val="28"/>
          <w:szCs w:val="28"/>
          <w:lang w:eastAsia="en-US" w:bidi="ar-SA"/>
        </w:rPr>
        <w:t>.</w:t>
      </w:r>
    </w:p>
    <w:p w:rsid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 xml:space="preserve">Цель: </w:t>
      </w:r>
      <w:r w:rsidR="000C472E">
        <w:rPr>
          <w:rFonts w:eastAsia="Calibri"/>
          <w:sz w:val="28"/>
          <w:szCs w:val="28"/>
          <w:lang w:eastAsia="en-US" w:bidi="ar-SA"/>
        </w:rPr>
        <w:t>Изучение новой темы и конспектирование в тетрадь.</w:t>
      </w:r>
    </w:p>
    <w:p w:rsidR="00003758" w:rsidRPr="00003758" w:rsidRDefault="00003758" w:rsidP="00003758">
      <w:pPr>
        <w:ind w:firstLine="720"/>
        <w:rPr>
          <w:rFonts w:eastAsia="Calibri"/>
          <w:sz w:val="28"/>
          <w:szCs w:val="28"/>
          <w:lang w:eastAsia="en-US"/>
        </w:rPr>
      </w:pPr>
      <w:r w:rsidRPr="00003758">
        <w:rPr>
          <w:rFonts w:eastAsia="Calibri"/>
          <w:sz w:val="28"/>
          <w:szCs w:val="28"/>
          <w:lang w:eastAsia="en-US"/>
        </w:rPr>
        <w:t>Тиристоры являются переключаю</w:t>
      </w:r>
      <w:r w:rsidRPr="00003758">
        <w:rPr>
          <w:rFonts w:eastAsia="Calibri"/>
          <w:sz w:val="28"/>
          <w:szCs w:val="28"/>
          <w:lang w:eastAsia="en-US"/>
        </w:rPr>
        <w:softHyphen/>
        <w:t>щими приборами. Структура </w:t>
      </w:r>
      <w:r w:rsidRPr="00003758">
        <w:rPr>
          <w:rFonts w:eastAsia="Calibri"/>
          <w:i/>
          <w:iCs/>
          <w:sz w:val="28"/>
          <w:szCs w:val="28"/>
          <w:lang w:eastAsia="en-US"/>
        </w:rPr>
        <w:t>диодного тиристора (</w:t>
      </w:r>
      <w:proofErr w:type="spellStart"/>
      <w:r w:rsidRPr="00003758">
        <w:rPr>
          <w:rFonts w:eastAsia="Calibri"/>
          <w:i/>
          <w:iCs/>
          <w:sz w:val="28"/>
          <w:szCs w:val="28"/>
          <w:lang w:eastAsia="en-US"/>
        </w:rPr>
        <w:t>динистора</w:t>
      </w:r>
      <w:proofErr w:type="spellEnd"/>
      <w:r w:rsidRPr="00003758">
        <w:rPr>
          <w:rFonts w:eastAsia="Calibri"/>
          <w:i/>
          <w:iCs/>
          <w:sz w:val="28"/>
          <w:szCs w:val="28"/>
          <w:lang w:eastAsia="en-US"/>
        </w:rPr>
        <w:t>)</w:t>
      </w:r>
      <w:r w:rsidRPr="00003758">
        <w:rPr>
          <w:rFonts w:eastAsia="Calibri"/>
          <w:sz w:val="28"/>
          <w:szCs w:val="28"/>
          <w:lang w:eastAsia="en-US"/>
        </w:rPr>
        <w:t xml:space="preserve"> n – </w:t>
      </w:r>
      <w:proofErr w:type="gramStart"/>
      <w:r w:rsidRPr="00003758">
        <w:rPr>
          <w:rFonts w:eastAsia="Calibri"/>
          <w:sz w:val="28"/>
          <w:szCs w:val="28"/>
          <w:lang w:eastAsia="en-US"/>
        </w:rPr>
        <w:t>р</w:t>
      </w:r>
      <w:proofErr w:type="gramEnd"/>
      <w:r w:rsidRPr="00003758">
        <w:rPr>
          <w:rFonts w:eastAsia="Calibri"/>
          <w:sz w:val="28"/>
          <w:szCs w:val="28"/>
          <w:lang w:eastAsia="en-US"/>
        </w:rPr>
        <w:t xml:space="preserve"> – n– р показана на рисунке 1. Как видно, он имеет три n–р-перехода, причем два из них (П1 и П3) работают в прямом направлении, а средний переход П2 – в обратном </w:t>
      </w:r>
      <w:proofErr w:type="spellStart"/>
      <w:r w:rsidRPr="00003758">
        <w:rPr>
          <w:rFonts w:eastAsia="Calibri"/>
          <w:sz w:val="28"/>
          <w:szCs w:val="28"/>
          <w:lang w:eastAsia="en-US"/>
        </w:rPr>
        <w:t>направлении</w:t>
      </w:r>
      <w:proofErr w:type="gramStart"/>
      <w:r w:rsidRPr="00003758">
        <w:rPr>
          <w:rFonts w:eastAsia="Calibri"/>
          <w:sz w:val="28"/>
          <w:szCs w:val="28"/>
          <w:lang w:eastAsia="en-US"/>
        </w:rPr>
        <w:t>.К</w:t>
      </w:r>
      <w:proofErr w:type="gramEnd"/>
      <w:r w:rsidRPr="00003758">
        <w:rPr>
          <w:rFonts w:eastAsia="Calibri"/>
          <w:sz w:val="28"/>
          <w:szCs w:val="28"/>
          <w:lang w:eastAsia="en-US"/>
        </w:rPr>
        <w:t>райнюю</w:t>
      </w:r>
      <w:proofErr w:type="spellEnd"/>
      <w:r w:rsidRPr="00003758">
        <w:rPr>
          <w:rFonts w:eastAsia="Calibri"/>
          <w:sz w:val="28"/>
          <w:szCs w:val="28"/>
          <w:lang w:eastAsia="en-US"/>
        </w:rPr>
        <w:t xml:space="preserve"> область р называют анодом, а крайнюю область n – </w:t>
      </w:r>
      <w:proofErr w:type="spellStart"/>
      <w:r w:rsidRPr="00003758">
        <w:rPr>
          <w:rFonts w:eastAsia="Calibri"/>
          <w:sz w:val="28"/>
          <w:szCs w:val="28"/>
          <w:lang w:eastAsia="en-US"/>
        </w:rPr>
        <w:t>катодом.Как</w:t>
      </w:r>
      <w:proofErr w:type="spellEnd"/>
      <w:r w:rsidRPr="00003758">
        <w:rPr>
          <w:rFonts w:eastAsia="Calibri"/>
          <w:sz w:val="28"/>
          <w:szCs w:val="28"/>
          <w:lang w:eastAsia="en-US"/>
        </w:rPr>
        <w:t xml:space="preserve"> правило, тиристоры делают из кремния, причем эмиттерные переходы могут быть сплавными, а коллекторный переход изготовляют методом диффузии. Применяется также планарная технология. Концентрация примеси в базовых (средних) областях значительно меньше, нежели в эмиттерных (крайних) областях. Через переходы П</w:t>
      </w:r>
      <w:proofErr w:type="gramStart"/>
      <w:r w:rsidRPr="00003758">
        <w:rPr>
          <w:rFonts w:eastAsia="Calibri"/>
          <w:sz w:val="28"/>
          <w:szCs w:val="28"/>
          <w:lang w:eastAsia="en-US"/>
        </w:rPr>
        <w:t>1</w:t>
      </w:r>
      <w:proofErr w:type="gramEnd"/>
      <w:r w:rsidRPr="00003758">
        <w:rPr>
          <w:rFonts w:eastAsia="Calibri"/>
          <w:sz w:val="28"/>
          <w:szCs w:val="28"/>
          <w:lang w:eastAsia="en-US"/>
        </w:rPr>
        <w:t xml:space="preserve"> и П3, рабо</w:t>
      </w:r>
      <w:r w:rsidRPr="00003758">
        <w:rPr>
          <w:rFonts w:eastAsia="Calibri"/>
          <w:sz w:val="28"/>
          <w:szCs w:val="28"/>
          <w:lang w:eastAsia="en-US"/>
        </w:rPr>
        <w:softHyphen/>
        <w:t>тающие в прямом направлении, в области, примыкающие к переходу П2, инжектируются неосновные носители, которые уменьшают сопротивление перехода П2.</w:t>
      </w:r>
      <w:r w:rsidRPr="00003758">
        <w:rPr>
          <w:color w:val="222222"/>
          <w:sz w:val="28"/>
          <w:szCs w:val="28"/>
        </w:rPr>
        <w:t xml:space="preserve"> </w:t>
      </w:r>
      <w:r w:rsidRPr="00003758">
        <w:rPr>
          <w:rFonts w:eastAsia="Calibri"/>
          <w:sz w:val="28"/>
          <w:szCs w:val="28"/>
          <w:lang w:eastAsia="en-US"/>
        </w:rPr>
        <w:t>Вольт-амперная характеристика тиристора, представленная на рисунке 2, показывает, что происходит в тиристоре при повышении приложенного к нему напряжения. Сначала ток невелик и растет медленно, что соответствует участку ОА характеристики. В этом режиме тиристор можно считать закрытым («запертым»). На сопротивление коллекторного перехода П</w:t>
      </w:r>
      <w:proofErr w:type="gramStart"/>
      <w:r w:rsidRPr="00003758">
        <w:rPr>
          <w:rFonts w:eastAsia="Calibri"/>
          <w:sz w:val="28"/>
          <w:szCs w:val="28"/>
          <w:lang w:eastAsia="en-US"/>
        </w:rPr>
        <w:t>2</w:t>
      </w:r>
      <w:proofErr w:type="gramEnd"/>
      <w:r w:rsidRPr="00003758">
        <w:rPr>
          <w:rFonts w:eastAsia="Calibri"/>
          <w:sz w:val="28"/>
          <w:szCs w:val="28"/>
          <w:lang w:eastAsia="en-US"/>
        </w:rPr>
        <w:t xml:space="preserve"> влияют два взаимно противоположных процесса. С одной стороны, повышение обратного напряжения на этом переходе увеличивает его сопротивление, так как под влиянием обратного напряжения основные носители уходят в разные стороны от границы, т. е. переход П</w:t>
      </w:r>
      <w:proofErr w:type="gramStart"/>
      <w:r w:rsidRPr="00003758">
        <w:rPr>
          <w:rFonts w:eastAsia="Calibri"/>
          <w:sz w:val="28"/>
          <w:szCs w:val="28"/>
          <w:lang w:eastAsia="en-US"/>
        </w:rPr>
        <w:t>2</w:t>
      </w:r>
      <w:proofErr w:type="gramEnd"/>
      <w:r w:rsidRPr="00003758">
        <w:rPr>
          <w:rFonts w:eastAsia="Calibri"/>
          <w:sz w:val="28"/>
          <w:szCs w:val="28"/>
          <w:lang w:eastAsia="en-US"/>
        </w:rPr>
        <w:t xml:space="preserve"> все больше обедняется основными носителями. Но, с другой стороны, повышение прямых напряжений на эмиттерных переходах П</w:t>
      </w:r>
      <w:proofErr w:type="gramStart"/>
      <w:r w:rsidRPr="00003758">
        <w:rPr>
          <w:rFonts w:eastAsia="Calibri"/>
          <w:sz w:val="28"/>
          <w:szCs w:val="28"/>
          <w:lang w:eastAsia="en-US"/>
        </w:rPr>
        <w:t>1</w:t>
      </w:r>
      <w:proofErr w:type="gramEnd"/>
      <w:r w:rsidRPr="00003758">
        <w:rPr>
          <w:rFonts w:eastAsia="Calibri"/>
          <w:sz w:val="28"/>
          <w:szCs w:val="28"/>
          <w:lang w:eastAsia="en-US"/>
        </w:rPr>
        <w:t xml:space="preserve"> и П3 усиливает инжекцию носителей, которые подходят к переходу П2, обогащают его и уменьшают его сопротивление. До точки</w:t>
      </w:r>
      <w:proofErr w:type="gramStart"/>
      <w:r w:rsidRPr="00003758">
        <w:rPr>
          <w:rFonts w:eastAsia="Calibri"/>
          <w:sz w:val="28"/>
          <w:szCs w:val="28"/>
          <w:lang w:eastAsia="en-US"/>
        </w:rPr>
        <w:t xml:space="preserve"> А</w:t>
      </w:r>
      <w:proofErr w:type="gramEnd"/>
      <w:r w:rsidRPr="00003758">
        <w:rPr>
          <w:rFonts w:eastAsia="Calibri"/>
          <w:sz w:val="28"/>
          <w:szCs w:val="28"/>
          <w:lang w:eastAsia="en-US"/>
        </w:rPr>
        <w:t xml:space="preserve"> перевес имеет первый процесс и сопротивление растет, но все медленнее и медленнее, так как постепенно усиливается второй процесс.</w:t>
      </w:r>
    </w:p>
    <w:p w:rsidR="00003758" w:rsidRPr="00003758" w:rsidRDefault="00003758" w:rsidP="00003758">
      <w:pPr>
        <w:ind w:firstLine="720"/>
        <w:rPr>
          <w:rFonts w:eastAsia="Calibri"/>
          <w:sz w:val="28"/>
          <w:szCs w:val="28"/>
          <w:lang w:eastAsia="en-US"/>
        </w:rPr>
      </w:pPr>
      <w:r w:rsidRPr="00003758">
        <w:rPr>
          <w:rFonts w:eastAsia="Calibri"/>
          <w:sz w:val="28"/>
          <w:szCs w:val="28"/>
          <w:lang w:eastAsia="en-US"/>
        </w:rPr>
        <w:t>Около точки</w:t>
      </w:r>
      <w:proofErr w:type="gramStart"/>
      <w:r w:rsidRPr="00003758">
        <w:rPr>
          <w:rFonts w:eastAsia="Calibri"/>
          <w:sz w:val="28"/>
          <w:szCs w:val="28"/>
          <w:lang w:eastAsia="en-US"/>
        </w:rPr>
        <w:t xml:space="preserve"> А</w:t>
      </w:r>
      <w:proofErr w:type="gramEnd"/>
      <w:r w:rsidRPr="00003758">
        <w:rPr>
          <w:rFonts w:eastAsia="Calibri"/>
          <w:sz w:val="28"/>
          <w:szCs w:val="28"/>
          <w:lang w:eastAsia="en-US"/>
        </w:rPr>
        <w:t xml:space="preserve"> при некотором напряжении (десятки или сотни вольт), называемом </w:t>
      </w:r>
      <w:r w:rsidRPr="00003758">
        <w:rPr>
          <w:rFonts w:eastAsia="Calibri"/>
          <w:i/>
          <w:iCs/>
          <w:sz w:val="28"/>
          <w:szCs w:val="28"/>
          <w:lang w:eastAsia="en-US"/>
        </w:rPr>
        <w:t>напряжением включения</w:t>
      </w:r>
      <w:r w:rsidRPr="00003758">
        <w:rPr>
          <w:rFonts w:eastAsia="Calibri"/>
          <w:sz w:val="28"/>
          <w:szCs w:val="28"/>
          <w:lang w:eastAsia="en-US"/>
        </w:rPr>
        <w:t> </w:t>
      </w:r>
      <w:proofErr w:type="spellStart"/>
      <w:r w:rsidRPr="00003758">
        <w:rPr>
          <w:rFonts w:eastAsia="Calibri"/>
          <w:sz w:val="28"/>
          <w:szCs w:val="28"/>
          <w:lang w:eastAsia="en-US"/>
        </w:rPr>
        <w:t>U</w:t>
      </w:r>
      <w:r w:rsidRPr="00003758">
        <w:rPr>
          <w:rFonts w:eastAsia="Calibri"/>
          <w:sz w:val="28"/>
          <w:szCs w:val="28"/>
          <w:vertAlign w:val="subscript"/>
          <w:lang w:eastAsia="en-US"/>
        </w:rPr>
        <w:t>вкл</w:t>
      </w:r>
      <w:proofErr w:type="spellEnd"/>
      <w:r w:rsidRPr="00003758">
        <w:rPr>
          <w:rFonts w:eastAsia="Calibri"/>
          <w:sz w:val="28"/>
          <w:szCs w:val="28"/>
          <w:lang w:eastAsia="en-US"/>
        </w:rPr>
        <w:t>, влияние обоих процессов уравновешивается, а затем даже ничтожно малое повышение подводимого напряжения создает перевес второго процесса и сопротивление перехода П2 начинает уменьшаться. Тогда возникает лавино</w:t>
      </w:r>
      <w:r w:rsidRPr="00003758">
        <w:rPr>
          <w:rFonts w:eastAsia="Calibri"/>
          <w:sz w:val="28"/>
          <w:szCs w:val="28"/>
          <w:lang w:eastAsia="en-US"/>
        </w:rPr>
        <w:softHyphen/>
        <w:t>образный процесс быстрого отпирания тиристора.</w:t>
      </w:r>
    </w:p>
    <w:p w:rsidR="00003758" w:rsidRPr="00003758" w:rsidRDefault="00003758" w:rsidP="00003758">
      <w:pPr>
        <w:ind w:firstLine="720"/>
        <w:rPr>
          <w:rFonts w:eastAsia="Calibri"/>
          <w:sz w:val="28"/>
          <w:szCs w:val="28"/>
          <w:lang w:eastAsia="en-US" w:bidi="ar-SA"/>
        </w:rPr>
      </w:pPr>
      <w:proofErr w:type="spellStart"/>
      <w:r w:rsidRPr="00003758">
        <w:rPr>
          <w:rFonts w:eastAsia="Calibri"/>
          <w:sz w:val="28"/>
          <w:szCs w:val="28"/>
          <w:lang w:eastAsia="en-US" w:bidi="ar-SA"/>
        </w:rPr>
        <w:lastRenderedPageBreak/>
        <w:t>сли</w:t>
      </w:r>
      <w:proofErr w:type="spellEnd"/>
      <w:r w:rsidRPr="00003758">
        <w:rPr>
          <w:rFonts w:eastAsia="Calibri"/>
          <w:sz w:val="28"/>
          <w:szCs w:val="28"/>
          <w:lang w:eastAsia="en-US" w:bidi="ar-SA"/>
        </w:rPr>
        <w:t xml:space="preserve"> от одной из базовых областей сделан вывод, то получается управляемый переключающий прибор, называемый </w:t>
      </w:r>
      <w:r w:rsidRPr="00003758">
        <w:rPr>
          <w:rFonts w:eastAsia="Calibri"/>
          <w:i/>
          <w:iCs/>
          <w:sz w:val="28"/>
          <w:szCs w:val="28"/>
          <w:lang w:eastAsia="en-US" w:bidi="ar-SA"/>
        </w:rPr>
        <w:t xml:space="preserve">триодным тиристором или </w:t>
      </w:r>
      <w:proofErr w:type="spellStart"/>
      <w:r w:rsidRPr="00003758">
        <w:rPr>
          <w:rFonts w:eastAsia="Calibri"/>
          <w:i/>
          <w:iCs/>
          <w:sz w:val="28"/>
          <w:szCs w:val="28"/>
          <w:lang w:eastAsia="en-US" w:bidi="ar-SA"/>
        </w:rPr>
        <w:t>тринистором</w:t>
      </w:r>
      <w:proofErr w:type="spellEnd"/>
      <w:r w:rsidRPr="00003758">
        <w:rPr>
          <w:rFonts w:eastAsia="Calibri"/>
          <w:i/>
          <w:iCs/>
          <w:sz w:val="28"/>
          <w:szCs w:val="28"/>
          <w:lang w:eastAsia="en-US" w:bidi="ar-SA"/>
        </w:rPr>
        <w:t>. </w:t>
      </w:r>
      <w:r w:rsidRPr="00003758">
        <w:rPr>
          <w:rFonts w:eastAsia="Calibri"/>
          <w:sz w:val="28"/>
          <w:szCs w:val="28"/>
          <w:lang w:eastAsia="en-US" w:bidi="ar-SA"/>
        </w:rPr>
        <w:t xml:space="preserve">Подавая через этот вывод прямое напряжение на переход, работающий в прямом направлении, можно регулировать значение </w:t>
      </w:r>
      <w:proofErr w:type="spellStart"/>
      <w:proofErr w:type="gramStart"/>
      <w:r w:rsidRPr="00003758">
        <w:rPr>
          <w:rFonts w:eastAsia="Calibri"/>
          <w:sz w:val="28"/>
          <w:szCs w:val="28"/>
          <w:lang w:eastAsia="en-US" w:bidi="ar-SA"/>
        </w:rPr>
        <w:t>U</w:t>
      </w:r>
      <w:proofErr w:type="gramEnd"/>
      <w:r w:rsidRPr="00003758">
        <w:rPr>
          <w:rFonts w:eastAsia="Calibri"/>
          <w:sz w:val="28"/>
          <w:szCs w:val="28"/>
          <w:vertAlign w:val="subscript"/>
          <w:lang w:eastAsia="en-US" w:bidi="ar-SA"/>
        </w:rPr>
        <w:t>вкл</w:t>
      </w:r>
      <w:proofErr w:type="spellEnd"/>
      <w:r w:rsidRPr="00003758">
        <w:rPr>
          <w:rFonts w:eastAsia="Calibri"/>
          <w:sz w:val="28"/>
          <w:szCs w:val="28"/>
          <w:vertAlign w:val="subscript"/>
          <w:lang w:eastAsia="en-US" w:bidi="ar-SA"/>
        </w:rPr>
        <w:t>.</w:t>
      </w:r>
      <w:r w:rsidRPr="00003758">
        <w:rPr>
          <w:rFonts w:eastAsia="Calibri"/>
          <w:sz w:val="28"/>
          <w:szCs w:val="28"/>
          <w:lang w:eastAsia="en-US" w:bidi="ar-SA"/>
        </w:rPr>
        <w:t xml:space="preserve"> Чем больше ток через такой управляющий переход </w:t>
      </w:r>
      <w:proofErr w:type="spellStart"/>
      <w:proofErr w:type="gramStart"/>
      <w:r w:rsidRPr="00003758">
        <w:rPr>
          <w:rFonts w:eastAsia="Calibri"/>
          <w:sz w:val="28"/>
          <w:szCs w:val="28"/>
          <w:lang w:eastAsia="en-US" w:bidi="ar-SA"/>
        </w:rPr>
        <w:t>I</w:t>
      </w:r>
      <w:proofErr w:type="gramEnd"/>
      <w:r w:rsidRPr="00003758">
        <w:rPr>
          <w:rFonts w:eastAsia="Calibri"/>
          <w:sz w:val="28"/>
          <w:szCs w:val="28"/>
          <w:vertAlign w:val="subscript"/>
          <w:lang w:eastAsia="en-US" w:bidi="ar-SA"/>
        </w:rPr>
        <w:t>у</w:t>
      </w:r>
      <w:proofErr w:type="spellEnd"/>
      <w:r w:rsidRPr="00003758">
        <w:rPr>
          <w:rFonts w:eastAsia="Calibri"/>
          <w:sz w:val="28"/>
          <w:szCs w:val="28"/>
          <w:lang w:eastAsia="en-US" w:bidi="ar-SA"/>
        </w:rPr>
        <w:t xml:space="preserve">, тем ниже </w:t>
      </w:r>
      <w:proofErr w:type="spellStart"/>
      <w:r w:rsidRPr="00003758">
        <w:rPr>
          <w:rFonts w:eastAsia="Calibri"/>
          <w:sz w:val="28"/>
          <w:szCs w:val="28"/>
          <w:lang w:eastAsia="en-US" w:bidi="ar-SA"/>
        </w:rPr>
        <w:t>U</w:t>
      </w:r>
      <w:r w:rsidRPr="00003758">
        <w:rPr>
          <w:rFonts w:eastAsia="Calibri"/>
          <w:sz w:val="28"/>
          <w:szCs w:val="28"/>
          <w:vertAlign w:val="subscript"/>
          <w:lang w:eastAsia="en-US" w:bidi="ar-SA"/>
        </w:rPr>
        <w:t>вкл</w:t>
      </w:r>
      <w:proofErr w:type="spellEnd"/>
      <w:r w:rsidRPr="00003758">
        <w:rPr>
          <w:rFonts w:eastAsia="Calibri"/>
          <w:sz w:val="28"/>
          <w:szCs w:val="28"/>
          <w:vertAlign w:val="subscript"/>
          <w:lang w:eastAsia="en-US" w:bidi="ar-SA"/>
        </w:rPr>
        <w:t>.</w:t>
      </w:r>
    </w:p>
    <w:p w:rsidR="00003758" w:rsidRPr="00003758" w:rsidRDefault="00003758" w:rsidP="00003758">
      <w:pPr>
        <w:ind w:firstLine="720"/>
        <w:rPr>
          <w:rFonts w:eastAsia="Calibri"/>
          <w:sz w:val="28"/>
          <w:szCs w:val="28"/>
          <w:lang w:eastAsia="en-US" w:bidi="ar-SA"/>
        </w:rPr>
      </w:pPr>
      <w:r w:rsidRPr="00003758">
        <w:rPr>
          <w:rFonts w:eastAsia="Calibri"/>
          <w:sz w:val="28"/>
          <w:szCs w:val="28"/>
          <w:lang w:eastAsia="en-US" w:bidi="ar-SA"/>
        </w:rPr>
        <w:t xml:space="preserve">Обычные триодные тиристоры не запираются с помощью управляющей цепи, и для запирания необходимо уменьшить ток в тиристоре до значения ниже </w:t>
      </w:r>
      <w:proofErr w:type="spellStart"/>
      <w:proofErr w:type="gramStart"/>
      <w:r w:rsidRPr="00003758">
        <w:rPr>
          <w:rFonts w:eastAsia="Calibri"/>
          <w:sz w:val="28"/>
          <w:szCs w:val="28"/>
          <w:lang w:eastAsia="en-US" w:bidi="ar-SA"/>
        </w:rPr>
        <w:t>I</w:t>
      </w:r>
      <w:proofErr w:type="gramEnd"/>
      <w:r w:rsidRPr="00003758">
        <w:rPr>
          <w:rFonts w:eastAsia="Calibri"/>
          <w:sz w:val="28"/>
          <w:szCs w:val="28"/>
          <w:lang w:eastAsia="en-US" w:bidi="ar-SA"/>
        </w:rPr>
        <w:t>уд</w:t>
      </w:r>
      <w:proofErr w:type="spellEnd"/>
      <w:r w:rsidRPr="00003758">
        <w:rPr>
          <w:rFonts w:eastAsia="Calibri"/>
          <w:sz w:val="28"/>
          <w:szCs w:val="28"/>
          <w:lang w:eastAsia="en-US" w:bidi="ar-SA"/>
        </w:rPr>
        <w:t xml:space="preserve">. Однако разработаны и применяются так называемые запираемые триодные тиристоры, которые запираются при подаче через управляющий электрод короткого импульса обратного напряжения на эмиттерный переход. Разработаны также симметричные тиристоры, или </w:t>
      </w:r>
      <w:proofErr w:type="spellStart"/>
      <w:r w:rsidRPr="00003758">
        <w:rPr>
          <w:rFonts w:eastAsia="Calibri"/>
          <w:sz w:val="28"/>
          <w:szCs w:val="28"/>
          <w:lang w:eastAsia="en-US" w:bidi="ar-SA"/>
        </w:rPr>
        <w:t>симисторы</w:t>
      </w:r>
      <w:proofErr w:type="spellEnd"/>
      <w:r w:rsidRPr="00003758">
        <w:rPr>
          <w:rFonts w:eastAsia="Calibri"/>
          <w:sz w:val="28"/>
          <w:szCs w:val="28"/>
          <w:lang w:eastAsia="en-US" w:bidi="ar-SA"/>
        </w:rPr>
        <w:t xml:space="preserve">, имеющие структуру n-р-n-p-n или </w:t>
      </w:r>
      <w:proofErr w:type="gramStart"/>
      <w:r w:rsidRPr="00003758">
        <w:rPr>
          <w:rFonts w:eastAsia="Calibri"/>
          <w:sz w:val="28"/>
          <w:szCs w:val="28"/>
          <w:lang w:eastAsia="en-US" w:bidi="ar-SA"/>
        </w:rPr>
        <w:t>р</w:t>
      </w:r>
      <w:proofErr w:type="gramEnd"/>
      <w:r w:rsidRPr="00003758">
        <w:rPr>
          <w:rFonts w:eastAsia="Calibri"/>
          <w:sz w:val="28"/>
          <w:szCs w:val="28"/>
          <w:lang w:eastAsia="en-US" w:bidi="ar-SA"/>
        </w:rPr>
        <w:t>-n-p-n-p, которые отпираются при любой полярности напряжения и проводят ток в оба направления</w:t>
      </w:r>
    </w:p>
    <w:p w:rsidR="000C472E" w:rsidRPr="0044672B" w:rsidRDefault="000C472E" w:rsidP="0044672B">
      <w:pPr>
        <w:ind w:firstLine="720"/>
        <w:rPr>
          <w:rFonts w:eastAsia="Calibri"/>
          <w:sz w:val="28"/>
          <w:szCs w:val="28"/>
          <w:lang w:eastAsia="en-US" w:bidi="ar-SA"/>
        </w:rPr>
      </w:pPr>
      <w:bookmarkStart w:id="0" w:name="_GoBack"/>
      <w:bookmarkEnd w:id="0"/>
    </w:p>
    <w:sectPr w:rsidR="000C472E" w:rsidRPr="0044672B" w:rsidSect="000C472E">
      <w:pgSz w:w="11910" w:h="16840"/>
      <w:pgMar w:top="1040" w:right="960" w:bottom="1240" w:left="1060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4C0" w:rsidRDefault="00B864C0">
      <w:r>
        <w:separator/>
      </w:r>
    </w:p>
  </w:endnote>
  <w:endnote w:type="continuationSeparator" w:id="0">
    <w:p w:rsidR="00B864C0" w:rsidRDefault="00B8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4C0" w:rsidRDefault="00B864C0">
      <w:r>
        <w:separator/>
      </w:r>
    </w:p>
  </w:footnote>
  <w:footnote w:type="continuationSeparator" w:id="0">
    <w:p w:rsidR="00B864C0" w:rsidRDefault="00B86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927"/>
    <w:multiLevelType w:val="hybridMultilevel"/>
    <w:tmpl w:val="821295E0"/>
    <w:lvl w:ilvl="0" w:tplc="31A0398E">
      <w:start w:val="1"/>
      <w:numFmt w:val="decimal"/>
      <w:lvlText w:val="%1)"/>
      <w:lvlJc w:val="left"/>
      <w:pPr>
        <w:ind w:left="670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845ED0">
      <w:numFmt w:val="bullet"/>
      <w:lvlText w:val="•"/>
      <w:lvlJc w:val="left"/>
      <w:pPr>
        <w:ind w:left="1600" w:hanging="428"/>
      </w:pPr>
      <w:rPr>
        <w:rFonts w:hint="default"/>
        <w:lang w:val="ru-RU" w:eastAsia="ru-RU" w:bidi="ru-RU"/>
      </w:rPr>
    </w:lvl>
    <w:lvl w:ilvl="2" w:tplc="A56EE7B0">
      <w:numFmt w:val="bullet"/>
      <w:lvlText w:val="•"/>
      <w:lvlJc w:val="left"/>
      <w:pPr>
        <w:ind w:left="2521" w:hanging="428"/>
      </w:pPr>
      <w:rPr>
        <w:rFonts w:hint="default"/>
        <w:lang w:val="ru-RU" w:eastAsia="ru-RU" w:bidi="ru-RU"/>
      </w:rPr>
    </w:lvl>
    <w:lvl w:ilvl="3" w:tplc="EC9496D6">
      <w:numFmt w:val="bullet"/>
      <w:lvlText w:val="•"/>
      <w:lvlJc w:val="left"/>
      <w:pPr>
        <w:ind w:left="3441" w:hanging="428"/>
      </w:pPr>
      <w:rPr>
        <w:rFonts w:hint="default"/>
        <w:lang w:val="ru-RU" w:eastAsia="ru-RU" w:bidi="ru-RU"/>
      </w:rPr>
    </w:lvl>
    <w:lvl w:ilvl="4" w:tplc="FE583CB6">
      <w:numFmt w:val="bullet"/>
      <w:lvlText w:val="•"/>
      <w:lvlJc w:val="left"/>
      <w:pPr>
        <w:ind w:left="4362" w:hanging="428"/>
      </w:pPr>
      <w:rPr>
        <w:rFonts w:hint="default"/>
        <w:lang w:val="ru-RU" w:eastAsia="ru-RU" w:bidi="ru-RU"/>
      </w:rPr>
    </w:lvl>
    <w:lvl w:ilvl="5" w:tplc="6B948546">
      <w:numFmt w:val="bullet"/>
      <w:lvlText w:val="•"/>
      <w:lvlJc w:val="left"/>
      <w:pPr>
        <w:ind w:left="5283" w:hanging="428"/>
      </w:pPr>
      <w:rPr>
        <w:rFonts w:hint="default"/>
        <w:lang w:val="ru-RU" w:eastAsia="ru-RU" w:bidi="ru-RU"/>
      </w:rPr>
    </w:lvl>
    <w:lvl w:ilvl="6" w:tplc="6582B668">
      <w:numFmt w:val="bullet"/>
      <w:lvlText w:val="•"/>
      <w:lvlJc w:val="left"/>
      <w:pPr>
        <w:ind w:left="6203" w:hanging="428"/>
      </w:pPr>
      <w:rPr>
        <w:rFonts w:hint="default"/>
        <w:lang w:val="ru-RU" w:eastAsia="ru-RU" w:bidi="ru-RU"/>
      </w:rPr>
    </w:lvl>
    <w:lvl w:ilvl="7" w:tplc="6BA63AFE">
      <w:numFmt w:val="bullet"/>
      <w:lvlText w:val="•"/>
      <w:lvlJc w:val="left"/>
      <w:pPr>
        <w:ind w:left="7124" w:hanging="428"/>
      </w:pPr>
      <w:rPr>
        <w:rFonts w:hint="default"/>
        <w:lang w:val="ru-RU" w:eastAsia="ru-RU" w:bidi="ru-RU"/>
      </w:rPr>
    </w:lvl>
    <w:lvl w:ilvl="8" w:tplc="9314E750">
      <w:numFmt w:val="bullet"/>
      <w:lvlText w:val="•"/>
      <w:lvlJc w:val="left"/>
      <w:pPr>
        <w:ind w:left="8045" w:hanging="428"/>
      </w:pPr>
      <w:rPr>
        <w:rFonts w:hint="default"/>
        <w:lang w:val="ru-RU" w:eastAsia="ru-RU" w:bidi="ru-RU"/>
      </w:rPr>
    </w:lvl>
  </w:abstractNum>
  <w:abstractNum w:abstractNumId="1">
    <w:nsid w:val="05571461"/>
    <w:multiLevelType w:val="multilevel"/>
    <w:tmpl w:val="894C9346"/>
    <w:lvl w:ilvl="0">
      <w:start w:val="13"/>
      <w:numFmt w:val="decimal"/>
      <w:lvlText w:val="%1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2">
      <w:start w:val="6"/>
      <w:numFmt w:val="decimalZero"/>
      <w:lvlText w:val="%1.%2.%3"/>
      <w:lvlJc w:val="left"/>
      <w:pPr>
        <w:ind w:left="1293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5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451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6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9" w:hanging="360"/>
      </w:pPr>
      <w:rPr>
        <w:rFonts w:hint="default"/>
        <w:lang w:val="ru-RU" w:eastAsia="ru-RU" w:bidi="ru-RU"/>
      </w:rPr>
    </w:lvl>
  </w:abstractNum>
  <w:abstractNum w:abstractNumId="2">
    <w:nsid w:val="10606F9A"/>
    <w:multiLevelType w:val="hybridMultilevel"/>
    <w:tmpl w:val="72E67C54"/>
    <w:lvl w:ilvl="0" w:tplc="11B6DB4C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84CA05E">
      <w:numFmt w:val="bullet"/>
      <w:lvlText w:val="•"/>
      <w:lvlJc w:val="left"/>
      <w:pPr>
        <w:ind w:left="1996" w:hanging="360"/>
      </w:pPr>
      <w:rPr>
        <w:rFonts w:hint="default"/>
        <w:lang w:val="ru-RU" w:eastAsia="ru-RU" w:bidi="ru-RU"/>
      </w:rPr>
    </w:lvl>
    <w:lvl w:ilvl="2" w:tplc="CEC4D6A0">
      <w:numFmt w:val="bullet"/>
      <w:lvlText w:val="•"/>
      <w:lvlJc w:val="left"/>
      <w:pPr>
        <w:ind w:left="2873" w:hanging="360"/>
      </w:pPr>
      <w:rPr>
        <w:rFonts w:hint="default"/>
        <w:lang w:val="ru-RU" w:eastAsia="ru-RU" w:bidi="ru-RU"/>
      </w:rPr>
    </w:lvl>
    <w:lvl w:ilvl="3" w:tplc="3CAE435E">
      <w:numFmt w:val="bullet"/>
      <w:lvlText w:val="•"/>
      <w:lvlJc w:val="left"/>
      <w:pPr>
        <w:ind w:left="3749" w:hanging="360"/>
      </w:pPr>
      <w:rPr>
        <w:rFonts w:hint="default"/>
        <w:lang w:val="ru-RU" w:eastAsia="ru-RU" w:bidi="ru-RU"/>
      </w:rPr>
    </w:lvl>
    <w:lvl w:ilvl="4" w:tplc="CA20D67A">
      <w:numFmt w:val="bullet"/>
      <w:lvlText w:val="•"/>
      <w:lvlJc w:val="left"/>
      <w:pPr>
        <w:ind w:left="4626" w:hanging="360"/>
      </w:pPr>
      <w:rPr>
        <w:rFonts w:hint="default"/>
        <w:lang w:val="ru-RU" w:eastAsia="ru-RU" w:bidi="ru-RU"/>
      </w:rPr>
    </w:lvl>
    <w:lvl w:ilvl="5" w:tplc="B772471A">
      <w:numFmt w:val="bullet"/>
      <w:lvlText w:val="•"/>
      <w:lvlJc w:val="left"/>
      <w:pPr>
        <w:ind w:left="5503" w:hanging="360"/>
      </w:pPr>
      <w:rPr>
        <w:rFonts w:hint="default"/>
        <w:lang w:val="ru-RU" w:eastAsia="ru-RU" w:bidi="ru-RU"/>
      </w:rPr>
    </w:lvl>
    <w:lvl w:ilvl="6" w:tplc="012A201E">
      <w:numFmt w:val="bullet"/>
      <w:lvlText w:val="•"/>
      <w:lvlJc w:val="left"/>
      <w:pPr>
        <w:ind w:left="6379" w:hanging="360"/>
      </w:pPr>
      <w:rPr>
        <w:rFonts w:hint="default"/>
        <w:lang w:val="ru-RU" w:eastAsia="ru-RU" w:bidi="ru-RU"/>
      </w:rPr>
    </w:lvl>
    <w:lvl w:ilvl="7" w:tplc="6B70366E">
      <w:numFmt w:val="bullet"/>
      <w:lvlText w:val="•"/>
      <w:lvlJc w:val="left"/>
      <w:pPr>
        <w:ind w:left="7256" w:hanging="360"/>
      </w:pPr>
      <w:rPr>
        <w:rFonts w:hint="default"/>
        <w:lang w:val="ru-RU" w:eastAsia="ru-RU" w:bidi="ru-RU"/>
      </w:rPr>
    </w:lvl>
    <w:lvl w:ilvl="8" w:tplc="9B40966A">
      <w:numFmt w:val="bullet"/>
      <w:lvlText w:val="•"/>
      <w:lvlJc w:val="left"/>
      <w:pPr>
        <w:ind w:left="8133" w:hanging="360"/>
      </w:pPr>
      <w:rPr>
        <w:rFonts w:hint="default"/>
        <w:lang w:val="ru-RU" w:eastAsia="ru-RU" w:bidi="ru-RU"/>
      </w:rPr>
    </w:lvl>
  </w:abstractNum>
  <w:abstractNum w:abstractNumId="3">
    <w:nsid w:val="175431C7"/>
    <w:multiLevelType w:val="hybridMultilevel"/>
    <w:tmpl w:val="CD6087D6"/>
    <w:lvl w:ilvl="0" w:tplc="931AE66C">
      <w:start w:val="5"/>
      <w:numFmt w:val="decimal"/>
      <w:lvlText w:val="%1."/>
      <w:lvlJc w:val="left"/>
      <w:pPr>
        <w:ind w:left="1426" w:hanging="9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DD42A0C">
      <w:numFmt w:val="bullet"/>
      <w:lvlText w:val="•"/>
      <w:lvlJc w:val="left"/>
      <w:pPr>
        <w:ind w:left="2266" w:hanging="900"/>
      </w:pPr>
      <w:rPr>
        <w:rFonts w:hint="default"/>
        <w:lang w:val="ru-RU" w:eastAsia="ru-RU" w:bidi="ru-RU"/>
      </w:rPr>
    </w:lvl>
    <w:lvl w:ilvl="2" w:tplc="969C724C">
      <w:numFmt w:val="bullet"/>
      <w:lvlText w:val="•"/>
      <w:lvlJc w:val="left"/>
      <w:pPr>
        <w:ind w:left="3113" w:hanging="900"/>
      </w:pPr>
      <w:rPr>
        <w:rFonts w:hint="default"/>
        <w:lang w:val="ru-RU" w:eastAsia="ru-RU" w:bidi="ru-RU"/>
      </w:rPr>
    </w:lvl>
    <w:lvl w:ilvl="3" w:tplc="66EAB454">
      <w:numFmt w:val="bullet"/>
      <w:lvlText w:val="•"/>
      <w:lvlJc w:val="left"/>
      <w:pPr>
        <w:ind w:left="3959" w:hanging="900"/>
      </w:pPr>
      <w:rPr>
        <w:rFonts w:hint="default"/>
        <w:lang w:val="ru-RU" w:eastAsia="ru-RU" w:bidi="ru-RU"/>
      </w:rPr>
    </w:lvl>
    <w:lvl w:ilvl="4" w:tplc="896678AE">
      <w:numFmt w:val="bullet"/>
      <w:lvlText w:val="•"/>
      <w:lvlJc w:val="left"/>
      <w:pPr>
        <w:ind w:left="4806" w:hanging="900"/>
      </w:pPr>
      <w:rPr>
        <w:rFonts w:hint="default"/>
        <w:lang w:val="ru-RU" w:eastAsia="ru-RU" w:bidi="ru-RU"/>
      </w:rPr>
    </w:lvl>
    <w:lvl w:ilvl="5" w:tplc="4888F33C">
      <w:numFmt w:val="bullet"/>
      <w:lvlText w:val="•"/>
      <w:lvlJc w:val="left"/>
      <w:pPr>
        <w:ind w:left="5653" w:hanging="900"/>
      </w:pPr>
      <w:rPr>
        <w:rFonts w:hint="default"/>
        <w:lang w:val="ru-RU" w:eastAsia="ru-RU" w:bidi="ru-RU"/>
      </w:rPr>
    </w:lvl>
    <w:lvl w:ilvl="6" w:tplc="EBFA6C20">
      <w:numFmt w:val="bullet"/>
      <w:lvlText w:val="•"/>
      <w:lvlJc w:val="left"/>
      <w:pPr>
        <w:ind w:left="6499" w:hanging="900"/>
      </w:pPr>
      <w:rPr>
        <w:rFonts w:hint="default"/>
        <w:lang w:val="ru-RU" w:eastAsia="ru-RU" w:bidi="ru-RU"/>
      </w:rPr>
    </w:lvl>
    <w:lvl w:ilvl="7" w:tplc="8BD29CA0">
      <w:numFmt w:val="bullet"/>
      <w:lvlText w:val="•"/>
      <w:lvlJc w:val="left"/>
      <w:pPr>
        <w:ind w:left="7346" w:hanging="900"/>
      </w:pPr>
      <w:rPr>
        <w:rFonts w:hint="default"/>
        <w:lang w:val="ru-RU" w:eastAsia="ru-RU" w:bidi="ru-RU"/>
      </w:rPr>
    </w:lvl>
    <w:lvl w:ilvl="8" w:tplc="2DA6A3F2">
      <w:numFmt w:val="bullet"/>
      <w:lvlText w:val="•"/>
      <w:lvlJc w:val="left"/>
      <w:pPr>
        <w:ind w:left="8193" w:hanging="900"/>
      </w:pPr>
      <w:rPr>
        <w:rFonts w:hint="default"/>
        <w:lang w:val="ru-RU" w:eastAsia="ru-RU" w:bidi="ru-RU"/>
      </w:rPr>
    </w:lvl>
  </w:abstractNum>
  <w:abstractNum w:abstractNumId="4">
    <w:nsid w:val="21073C41"/>
    <w:multiLevelType w:val="hybridMultilevel"/>
    <w:tmpl w:val="8C18EE80"/>
    <w:lvl w:ilvl="0" w:tplc="261EA8B6">
      <w:start w:val="1"/>
      <w:numFmt w:val="decimal"/>
      <w:lvlText w:val="%1."/>
      <w:lvlJc w:val="left"/>
      <w:pPr>
        <w:ind w:left="886" w:hanging="360"/>
        <w:jc w:val="left"/>
      </w:pPr>
      <w:rPr>
        <w:rFonts w:hint="default"/>
        <w:spacing w:val="-6"/>
        <w:w w:val="100"/>
        <w:lang w:val="ru-RU" w:eastAsia="ru-RU" w:bidi="ru-RU"/>
      </w:rPr>
    </w:lvl>
    <w:lvl w:ilvl="1" w:tplc="E77C294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E45E9EC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972C1A06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C076214C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E3468C6C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3B460AA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EE6AF4F8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91422CA4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5">
    <w:nsid w:val="22596D1A"/>
    <w:multiLevelType w:val="hybridMultilevel"/>
    <w:tmpl w:val="B470A88A"/>
    <w:lvl w:ilvl="0" w:tplc="6B0AC0C6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7BA43B4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A99676EA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ED8F172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4D5ACFBA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BF2EF82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8250D2FE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F3EEADD6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62BC586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6">
    <w:nsid w:val="2ED4298C"/>
    <w:multiLevelType w:val="hybridMultilevel"/>
    <w:tmpl w:val="12FC908A"/>
    <w:lvl w:ilvl="0" w:tplc="ABB27762">
      <w:start w:val="3"/>
      <w:numFmt w:val="decimal"/>
      <w:lvlText w:val="%1."/>
      <w:lvlJc w:val="left"/>
      <w:pPr>
        <w:ind w:left="1095" w:hanging="32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5909E44">
      <w:start w:val="1"/>
      <w:numFmt w:val="decimal"/>
      <w:lvlText w:val="%2."/>
      <w:lvlJc w:val="left"/>
      <w:pPr>
        <w:ind w:left="1282" w:hanging="33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08BA2BAE">
      <w:numFmt w:val="bullet"/>
      <w:lvlText w:val="•"/>
      <w:lvlJc w:val="left"/>
      <w:pPr>
        <w:ind w:left="2236" w:hanging="332"/>
      </w:pPr>
      <w:rPr>
        <w:rFonts w:hint="default"/>
        <w:lang w:val="ru-RU" w:eastAsia="ru-RU" w:bidi="ru-RU"/>
      </w:rPr>
    </w:lvl>
    <w:lvl w:ilvl="3" w:tplc="272057F2">
      <w:numFmt w:val="bullet"/>
      <w:lvlText w:val="•"/>
      <w:lvlJc w:val="left"/>
      <w:pPr>
        <w:ind w:left="3192" w:hanging="332"/>
      </w:pPr>
      <w:rPr>
        <w:rFonts w:hint="default"/>
        <w:lang w:val="ru-RU" w:eastAsia="ru-RU" w:bidi="ru-RU"/>
      </w:rPr>
    </w:lvl>
    <w:lvl w:ilvl="4" w:tplc="62BEA1FA">
      <w:numFmt w:val="bullet"/>
      <w:lvlText w:val="•"/>
      <w:lvlJc w:val="left"/>
      <w:pPr>
        <w:ind w:left="4148" w:hanging="332"/>
      </w:pPr>
      <w:rPr>
        <w:rFonts w:hint="default"/>
        <w:lang w:val="ru-RU" w:eastAsia="ru-RU" w:bidi="ru-RU"/>
      </w:rPr>
    </w:lvl>
    <w:lvl w:ilvl="5" w:tplc="68306692">
      <w:numFmt w:val="bullet"/>
      <w:lvlText w:val="•"/>
      <w:lvlJc w:val="left"/>
      <w:pPr>
        <w:ind w:left="5105" w:hanging="332"/>
      </w:pPr>
      <w:rPr>
        <w:rFonts w:hint="default"/>
        <w:lang w:val="ru-RU" w:eastAsia="ru-RU" w:bidi="ru-RU"/>
      </w:rPr>
    </w:lvl>
    <w:lvl w:ilvl="6" w:tplc="7702FFD0">
      <w:numFmt w:val="bullet"/>
      <w:lvlText w:val="•"/>
      <w:lvlJc w:val="left"/>
      <w:pPr>
        <w:ind w:left="6061" w:hanging="332"/>
      </w:pPr>
      <w:rPr>
        <w:rFonts w:hint="default"/>
        <w:lang w:val="ru-RU" w:eastAsia="ru-RU" w:bidi="ru-RU"/>
      </w:rPr>
    </w:lvl>
    <w:lvl w:ilvl="7" w:tplc="551A39AE">
      <w:numFmt w:val="bullet"/>
      <w:lvlText w:val="•"/>
      <w:lvlJc w:val="left"/>
      <w:pPr>
        <w:ind w:left="7017" w:hanging="332"/>
      </w:pPr>
      <w:rPr>
        <w:rFonts w:hint="default"/>
        <w:lang w:val="ru-RU" w:eastAsia="ru-RU" w:bidi="ru-RU"/>
      </w:rPr>
    </w:lvl>
    <w:lvl w:ilvl="8" w:tplc="38FC9520">
      <w:numFmt w:val="bullet"/>
      <w:lvlText w:val="•"/>
      <w:lvlJc w:val="left"/>
      <w:pPr>
        <w:ind w:left="7973" w:hanging="332"/>
      </w:pPr>
      <w:rPr>
        <w:rFonts w:hint="default"/>
        <w:lang w:val="ru-RU" w:eastAsia="ru-RU" w:bidi="ru-RU"/>
      </w:rPr>
    </w:lvl>
  </w:abstractNum>
  <w:abstractNum w:abstractNumId="7">
    <w:nsid w:val="37480E79"/>
    <w:multiLevelType w:val="hybridMultilevel"/>
    <w:tmpl w:val="BE16CBD0"/>
    <w:lvl w:ilvl="0" w:tplc="8DD00C36">
      <w:start w:val="1"/>
      <w:numFmt w:val="decimal"/>
      <w:lvlText w:val="%1)"/>
      <w:lvlJc w:val="left"/>
      <w:pPr>
        <w:ind w:left="243" w:hanging="305"/>
        <w:jc w:val="left"/>
      </w:pPr>
      <w:rPr>
        <w:rFonts w:ascii="Times New Roman" w:eastAsia="Times New Roman" w:hAnsi="Times New Roman" w:cs="Times New Roman" w:hint="default"/>
        <w:color w:val="202429"/>
        <w:w w:val="100"/>
        <w:sz w:val="28"/>
        <w:szCs w:val="28"/>
        <w:lang w:val="ru-RU" w:eastAsia="ru-RU" w:bidi="ru-RU"/>
      </w:rPr>
    </w:lvl>
    <w:lvl w:ilvl="1" w:tplc="ADC84D38">
      <w:numFmt w:val="bullet"/>
      <w:lvlText w:val="•"/>
      <w:lvlJc w:val="left"/>
      <w:pPr>
        <w:ind w:left="1204" w:hanging="305"/>
      </w:pPr>
      <w:rPr>
        <w:rFonts w:hint="default"/>
        <w:lang w:val="ru-RU" w:eastAsia="ru-RU" w:bidi="ru-RU"/>
      </w:rPr>
    </w:lvl>
    <w:lvl w:ilvl="2" w:tplc="EC40FF8A">
      <w:numFmt w:val="bullet"/>
      <w:lvlText w:val="•"/>
      <w:lvlJc w:val="left"/>
      <w:pPr>
        <w:ind w:left="2169" w:hanging="305"/>
      </w:pPr>
      <w:rPr>
        <w:rFonts w:hint="default"/>
        <w:lang w:val="ru-RU" w:eastAsia="ru-RU" w:bidi="ru-RU"/>
      </w:rPr>
    </w:lvl>
    <w:lvl w:ilvl="3" w:tplc="1C16F3B4">
      <w:numFmt w:val="bullet"/>
      <w:lvlText w:val="•"/>
      <w:lvlJc w:val="left"/>
      <w:pPr>
        <w:ind w:left="3133" w:hanging="305"/>
      </w:pPr>
      <w:rPr>
        <w:rFonts w:hint="default"/>
        <w:lang w:val="ru-RU" w:eastAsia="ru-RU" w:bidi="ru-RU"/>
      </w:rPr>
    </w:lvl>
    <w:lvl w:ilvl="4" w:tplc="F5B6FA76">
      <w:numFmt w:val="bullet"/>
      <w:lvlText w:val="•"/>
      <w:lvlJc w:val="left"/>
      <w:pPr>
        <w:ind w:left="4098" w:hanging="305"/>
      </w:pPr>
      <w:rPr>
        <w:rFonts w:hint="default"/>
        <w:lang w:val="ru-RU" w:eastAsia="ru-RU" w:bidi="ru-RU"/>
      </w:rPr>
    </w:lvl>
    <w:lvl w:ilvl="5" w:tplc="4212336C">
      <w:numFmt w:val="bullet"/>
      <w:lvlText w:val="•"/>
      <w:lvlJc w:val="left"/>
      <w:pPr>
        <w:ind w:left="5063" w:hanging="305"/>
      </w:pPr>
      <w:rPr>
        <w:rFonts w:hint="default"/>
        <w:lang w:val="ru-RU" w:eastAsia="ru-RU" w:bidi="ru-RU"/>
      </w:rPr>
    </w:lvl>
    <w:lvl w:ilvl="6" w:tplc="3528D064">
      <w:numFmt w:val="bullet"/>
      <w:lvlText w:val="•"/>
      <w:lvlJc w:val="left"/>
      <w:pPr>
        <w:ind w:left="6027" w:hanging="305"/>
      </w:pPr>
      <w:rPr>
        <w:rFonts w:hint="default"/>
        <w:lang w:val="ru-RU" w:eastAsia="ru-RU" w:bidi="ru-RU"/>
      </w:rPr>
    </w:lvl>
    <w:lvl w:ilvl="7" w:tplc="1E04D562">
      <w:numFmt w:val="bullet"/>
      <w:lvlText w:val="•"/>
      <w:lvlJc w:val="left"/>
      <w:pPr>
        <w:ind w:left="6992" w:hanging="305"/>
      </w:pPr>
      <w:rPr>
        <w:rFonts w:hint="default"/>
        <w:lang w:val="ru-RU" w:eastAsia="ru-RU" w:bidi="ru-RU"/>
      </w:rPr>
    </w:lvl>
    <w:lvl w:ilvl="8" w:tplc="B44E92BA">
      <w:numFmt w:val="bullet"/>
      <w:lvlText w:val="•"/>
      <w:lvlJc w:val="left"/>
      <w:pPr>
        <w:ind w:left="7957" w:hanging="305"/>
      </w:pPr>
      <w:rPr>
        <w:rFonts w:hint="default"/>
        <w:lang w:val="ru-RU" w:eastAsia="ru-RU" w:bidi="ru-RU"/>
      </w:rPr>
    </w:lvl>
  </w:abstractNum>
  <w:abstractNum w:abstractNumId="8">
    <w:nsid w:val="3788133B"/>
    <w:multiLevelType w:val="hybridMultilevel"/>
    <w:tmpl w:val="DC3CAE6A"/>
    <w:lvl w:ilvl="0" w:tplc="B4386F46">
      <w:numFmt w:val="bullet"/>
      <w:lvlText w:val="–"/>
      <w:lvlJc w:val="left"/>
      <w:pPr>
        <w:ind w:left="142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5842314">
      <w:numFmt w:val="bullet"/>
      <w:lvlText w:val="–"/>
      <w:lvlJc w:val="left"/>
      <w:pPr>
        <w:ind w:left="15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114BB14">
      <w:numFmt w:val="bullet"/>
      <w:lvlText w:val="•"/>
      <w:lvlJc w:val="left"/>
      <w:pPr>
        <w:ind w:left="2431" w:hanging="202"/>
      </w:pPr>
      <w:rPr>
        <w:rFonts w:hint="default"/>
        <w:lang w:val="ru-RU" w:eastAsia="ru-RU" w:bidi="ru-RU"/>
      </w:rPr>
    </w:lvl>
    <w:lvl w:ilvl="3" w:tplc="644C5832">
      <w:numFmt w:val="bullet"/>
      <w:lvlText w:val="•"/>
      <w:lvlJc w:val="left"/>
      <w:pPr>
        <w:ind w:left="3363" w:hanging="202"/>
      </w:pPr>
      <w:rPr>
        <w:rFonts w:hint="default"/>
        <w:lang w:val="ru-RU" w:eastAsia="ru-RU" w:bidi="ru-RU"/>
      </w:rPr>
    </w:lvl>
    <w:lvl w:ilvl="4" w:tplc="F490EE8C">
      <w:numFmt w:val="bullet"/>
      <w:lvlText w:val="•"/>
      <w:lvlJc w:val="left"/>
      <w:pPr>
        <w:ind w:left="4295" w:hanging="202"/>
      </w:pPr>
      <w:rPr>
        <w:rFonts w:hint="default"/>
        <w:lang w:val="ru-RU" w:eastAsia="ru-RU" w:bidi="ru-RU"/>
      </w:rPr>
    </w:lvl>
    <w:lvl w:ilvl="5" w:tplc="F344285A">
      <w:numFmt w:val="bullet"/>
      <w:lvlText w:val="•"/>
      <w:lvlJc w:val="left"/>
      <w:pPr>
        <w:ind w:left="5227" w:hanging="202"/>
      </w:pPr>
      <w:rPr>
        <w:rFonts w:hint="default"/>
        <w:lang w:val="ru-RU" w:eastAsia="ru-RU" w:bidi="ru-RU"/>
      </w:rPr>
    </w:lvl>
    <w:lvl w:ilvl="6" w:tplc="5296BCFA">
      <w:numFmt w:val="bullet"/>
      <w:lvlText w:val="•"/>
      <w:lvlJc w:val="left"/>
      <w:pPr>
        <w:ind w:left="6159" w:hanging="202"/>
      </w:pPr>
      <w:rPr>
        <w:rFonts w:hint="default"/>
        <w:lang w:val="ru-RU" w:eastAsia="ru-RU" w:bidi="ru-RU"/>
      </w:rPr>
    </w:lvl>
    <w:lvl w:ilvl="7" w:tplc="7C6477D2">
      <w:numFmt w:val="bullet"/>
      <w:lvlText w:val="•"/>
      <w:lvlJc w:val="left"/>
      <w:pPr>
        <w:ind w:left="7090" w:hanging="202"/>
      </w:pPr>
      <w:rPr>
        <w:rFonts w:hint="default"/>
        <w:lang w:val="ru-RU" w:eastAsia="ru-RU" w:bidi="ru-RU"/>
      </w:rPr>
    </w:lvl>
    <w:lvl w:ilvl="8" w:tplc="4B045212">
      <w:numFmt w:val="bullet"/>
      <w:lvlText w:val="•"/>
      <w:lvlJc w:val="left"/>
      <w:pPr>
        <w:ind w:left="8022" w:hanging="202"/>
      </w:pPr>
      <w:rPr>
        <w:rFonts w:hint="default"/>
        <w:lang w:val="ru-RU" w:eastAsia="ru-RU" w:bidi="ru-RU"/>
      </w:rPr>
    </w:lvl>
  </w:abstractNum>
  <w:abstractNum w:abstractNumId="9">
    <w:nsid w:val="3AEC3C41"/>
    <w:multiLevelType w:val="hybridMultilevel"/>
    <w:tmpl w:val="72489EF2"/>
    <w:lvl w:ilvl="0" w:tplc="4A46D782">
      <w:start w:val="1"/>
      <w:numFmt w:val="decimal"/>
      <w:lvlText w:val="%1)"/>
      <w:lvlJc w:val="left"/>
      <w:pPr>
        <w:ind w:left="839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ru-RU" w:bidi="ru-RU"/>
      </w:rPr>
    </w:lvl>
    <w:lvl w:ilvl="1" w:tplc="2B8E64D0">
      <w:numFmt w:val="bullet"/>
      <w:lvlText w:val="•"/>
      <w:lvlJc w:val="left"/>
      <w:pPr>
        <w:ind w:left="1744" w:hanging="237"/>
      </w:pPr>
      <w:rPr>
        <w:rFonts w:hint="default"/>
        <w:lang w:val="ru-RU" w:eastAsia="ru-RU" w:bidi="ru-RU"/>
      </w:rPr>
    </w:lvl>
    <w:lvl w:ilvl="2" w:tplc="FF3A028E">
      <w:numFmt w:val="bullet"/>
      <w:lvlText w:val="•"/>
      <w:lvlJc w:val="left"/>
      <w:pPr>
        <w:ind w:left="2649" w:hanging="237"/>
      </w:pPr>
      <w:rPr>
        <w:rFonts w:hint="default"/>
        <w:lang w:val="ru-RU" w:eastAsia="ru-RU" w:bidi="ru-RU"/>
      </w:rPr>
    </w:lvl>
    <w:lvl w:ilvl="3" w:tplc="627C8E76">
      <w:numFmt w:val="bullet"/>
      <w:lvlText w:val="•"/>
      <w:lvlJc w:val="left"/>
      <w:pPr>
        <w:ind w:left="3553" w:hanging="237"/>
      </w:pPr>
      <w:rPr>
        <w:rFonts w:hint="default"/>
        <w:lang w:val="ru-RU" w:eastAsia="ru-RU" w:bidi="ru-RU"/>
      </w:rPr>
    </w:lvl>
    <w:lvl w:ilvl="4" w:tplc="C2663B56">
      <w:numFmt w:val="bullet"/>
      <w:lvlText w:val="•"/>
      <w:lvlJc w:val="left"/>
      <w:pPr>
        <w:ind w:left="4458" w:hanging="237"/>
      </w:pPr>
      <w:rPr>
        <w:rFonts w:hint="default"/>
        <w:lang w:val="ru-RU" w:eastAsia="ru-RU" w:bidi="ru-RU"/>
      </w:rPr>
    </w:lvl>
    <w:lvl w:ilvl="5" w:tplc="BB16F2BC">
      <w:numFmt w:val="bullet"/>
      <w:lvlText w:val="•"/>
      <w:lvlJc w:val="left"/>
      <w:pPr>
        <w:ind w:left="5363" w:hanging="237"/>
      </w:pPr>
      <w:rPr>
        <w:rFonts w:hint="default"/>
        <w:lang w:val="ru-RU" w:eastAsia="ru-RU" w:bidi="ru-RU"/>
      </w:rPr>
    </w:lvl>
    <w:lvl w:ilvl="6" w:tplc="C7AA71A8">
      <w:numFmt w:val="bullet"/>
      <w:lvlText w:val="•"/>
      <w:lvlJc w:val="left"/>
      <w:pPr>
        <w:ind w:left="6267" w:hanging="237"/>
      </w:pPr>
      <w:rPr>
        <w:rFonts w:hint="default"/>
        <w:lang w:val="ru-RU" w:eastAsia="ru-RU" w:bidi="ru-RU"/>
      </w:rPr>
    </w:lvl>
    <w:lvl w:ilvl="7" w:tplc="CB286CE0">
      <w:numFmt w:val="bullet"/>
      <w:lvlText w:val="•"/>
      <w:lvlJc w:val="left"/>
      <w:pPr>
        <w:ind w:left="7172" w:hanging="237"/>
      </w:pPr>
      <w:rPr>
        <w:rFonts w:hint="default"/>
        <w:lang w:val="ru-RU" w:eastAsia="ru-RU" w:bidi="ru-RU"/>
      </w:rPr>
    </w:lvl>
    <w:lvl w:ilvl="8" w:tplc="2528C314">
      <w:numFmt w:val="bullet"/>
      <w:lvlText w:val="•"/>
      <w:lvlJc w:val="left"/>
      <w:pPr>
        <w:ind w:left="8077" w:hanging="237"/>
      </w:pPr>
      <w:rPr>
        <w:rFonts w:hint="default"/>
        <w:lang w:val="ru-RU" w:eastAsia="ru-RU" w:bidi="ru-RU"/>
      </w:rPr>
    </w:lvl>
  </w:abstractNum>
  <w:abstractNum w:abstractNumId="10">
    <w:nsid w:val="4278370D"/>
    <w:multiLevelType w:val="hybridMultilevel"/>
    <w:tmpl w:val="65C21E98"/>
    <w:lvl w:ilvl="0" w:tplc="1550E538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EA22492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63CAB4DE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5D8BABA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0FF8E6D6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3664F9C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F3E2EB1C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429CB780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4F22424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11">
    <w:nsid w:val="46F31287"/>
    <w:multiLevelType w:val="multilevel"/>
    <w:tmpl w:val="F320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667FD3"/>
    <w:multiLevelType w:val="hybridMultilevel"/>
    <w:tmpl w:val="3FB8CEAA"/>
    <w:lvl w:ilvl="0" w:tplc="F0E4214C">
      <w:start w:val="1"/>
      <w:numFmt w:val="decimal"/>
      <w:lvlText w:val="%1."/>
      <w:lvlJc w:val="left"/>
      <w:pPr>
        <w:ind w:left="594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840A30A">
      <w:start w:val="1"/>
      <w:numFmt w:val="decimal"/>
      <w:lvlText w:val="%2."/>
      <w:lvlJc w:val="left"/>
      <w:pPr>
        <w:ind w:left="13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6A45210">
      <w:numFmt w:val="bullet"/>
      <w:lvlText w:val="•"/>
      <w:lvlJc w:val="left"/>
      <w:pPr>
        <w:ind w:left="2271" w:hanging="360"/>
      </w:pPr>
      <w:rPr>
        <w:rFonts w:hint="default"/>
        <w:lang w:val="ru-RU" w:eastAsia="ru-RU" w:bidi="ru-RU"/>
      </w:rPr>
    </w:lvl>
    <w:lvl w:ilvl="3" w:tplc="808885CA">
      <w:numFmt w:val="bullet"/>
      <w:lvlText w:val="•"/>
      <w:lvlJc w:val="left"/>
      <w:pPr>
        <w:ind w:left="3223" w:hanging="360"/>
      </w:pPr>
      <w:rPr>
        <w:rFonts w:hint="default"/>
        <w:lang w:val="ru-RU" w:eastAsia="ru-RU" w:bidi="ru-RU"/>
      </w:rPr>
    </w:lvl>
    <w:lvl w:ilvl="4" w:tplc="391C3B86">
      <w:numFmt w:val="bullet"/>
      <w:lvlText w:val="•"/>
      <w:lvlJc w:val="left"/>
      <w:pPr>
        <w:ind w:left="4175" w:hanging="360"/>
      </w:pPr>
      <w:rPr>
        <w:rFonts w:hint="default"/>
        <w:lang w:val="ru-RU" w:eastAsia="ru-RU" w:bidi="ru-RU"/>
      </w:rPr>
    </w:lvl>
    <w:lvl w:ilvl="5" w:tplc="1556EA3C">
      <w:numFmt w:val="bullet"/>
      <w:lvlText w:val="•"/>
      <w:lvlJc w:val="left"/>
      <w:pPr>
        <w:ind w:left="5127" w:hanging="360"/>
      </w:pPr>
      <w:rPr>
        <w:rFonts w:hint="default"/>
        <w:lang w:val="ru-RU" w:eastAsia="ru-RU" w:bidi="ru-RU"/>
      </w:rPr>
    </w:lvl>
    <w:lvl w:ilvl="6" w:tplc="C38A0422">
      <w:numFmt w:val="bullet"/>
      <w:lvlText w:val="•"/>
      <w:lvlJc w:val="left"/>
      <w:pPr>
        <w:ind w:left="6079" w:hanging="360"/>
      </w:pPr>
      <w:rPr>
        <w:rFonts w:hint="default"/>
        <w:lang w:val="ru-RU" w:eastAsia="ru-RU" w:bidi="ru-RU"/>
      </w:rPr>
    </w:lvl>
    <w:lvl w:ilvl="7" w:tplc="F678109C">
      <w:numFmt w:val="bullet"/>
      <w:lvlText w:val="•"/>
      <w:lvlJc w:val="left"/>
      <w:pPr>
        <w:ind w:left="7030" w:hanging="360"/>
      </w:pPr>
      <w:rPr>
        <w:rFonts w:hint="default"/>
        <w:lang w:val="ru-RU" w:eastAsia="ru-RU" w:bidi="ru-RU"/>
      </w:rPr>
    </w:lvl>
    <w:lvl w:ilvl="8" w:tplc="73201772">
      <w:numFmt w:val="bullet"/>
      <w:lvlText w:val="•"/>
      <w:lvlJc w:val="left"/>
      <w:pPr>
        <w:ind w:left="7982" w:hanging="360"/>
      </w:pPr>
      <w:rPr>
        <w:rFonts w:hint="default"/>
        <w:lang w:val="ru-RU" w:eastAsia="ru-RU" w:bidi="ru-RU"/>
      </w:rPr>
    </w:lvl>
  </w:abstractNum>
  <w:abstractNum w:abstractNumId="13">
    <w:nsid w:val="4B320519"/>
    <w:multiLevelType w:val="hybridMultilevel"/>
    <w:tmpl w:val="94D090A6"/>
    <w:lvl w:ilvl="0" w:tplc="AA806DA6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B4E6836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7242BC9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5D9461D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DD2D9B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3DB6F8D4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CD47134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66E26152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0540E4D6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4">
    <w:nsid w:val="506B4E70"/>
    <w:multiLevelType w:val="hybridMultilevel"/>
    <w:tmpl w:val="E7D44158"/>
    <w:lvl w:ilvl="0" w:tplc="5E28B04E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44A9742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4314C696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E8B04D94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844E2C2E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394EDE66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788E6A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02D8669E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55F05A3A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abstractNum w:abstractNumId="15">
    <w:nsid w:val="55404570"/>
    <w:multiLevelType w:val="multilevel"/>
    <w:tmpl w:val="5BE4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072A8E"/>
    <w:multiLevelType w:val="hybridMultilevel"/>
    <w:tmpl w:val="94529D8C"/>
    <w:lvl w:ilvl="0" w:tplc="8B466CF0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4E9FD8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ACDABDDC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2B76DD0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8E6C70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75BC39C8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20443A50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91863D70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E3E240C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7">
    <w:nsid w:val="6819623E"/>
    <w:multiLevelType w:val="hybridMultilevel"/>
    <w:tmpl w:val="3C04EEAA"/>
    <w:lvl w:ilvl="0" w:tplc="99FAB408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DED934">
      <w:start w:val="1"/>
      <w:numFmt w:val="decimal"/>
      <w:lvlText w:val="%2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E9C195E">
      <w:numFmt w:val="bullet"/>
      <w:lvlText w:val="•"/>
      <w:lvlJc w:val="left"/>
      <w:pPr>
        <w:ind w:left="1920" w:hanging="360"/>
      </w:pPr>
      <w:rPr>
        <w:rFonts w:hint="default"/>
        <w:lang w:val="ru-RU" w:eastAsia="ru-RU" w:bidi="ru-RU"/>
      </w:rPr>
    </w:lvl>
    <w:lvl w:ilvl="3" w:tplc="950EDF7E">
      <w:numFmt w:val="bullet"/>
      <w:lvlText w:val="•"/>
      <w:lvlJc w:val="left"/>
      <w:pPr>
        <w:ind w:left="2915" w:hanging="360"/>
      </w:pPr>
      <w:rPr>
        <w:rFonts w:hint="default"/>
        <w:lang w:val="ru-RU" w:eastAsia="ru-RU" w:bidi="ru-RU"/>
      </w:rPr>
    </w:lvl>
    <w:lvl w:ilvl="4" w:tplc="73CA7114">
      <w:numFmt w:val="bullet"/>
      <w:lvlText w:val="•"/>
      <w:lvlJc w:val="left"/>
      <w:pPr>
        <w:ind w:left="3911" w:hanging="360"/>
      </w:pPr>
      <w:rPr>
        <w:rFonts w:hint="default"/>
        <w:lang w:val="ru-RU" w:eastAsia="ru-RU" w:bidi="ru-RU"/>
      </w:rPr>
    </w:lvl>
    <w:lvl w:ilvl="5" w:tplc="8668D97A">
      <w:numFmt w:val="bullet"/>
      <w:lvlText w:val="•"/>
      <w:lvlJc w:val="left"/>
      <w:pPr>
        <w:ind w:left="4907" w:hanging="360"/>
      </w:pPr>
      <w:rPr>
        <w:rFonts w:hint="default"/>
        <w:lang w:val="ru-RU" w:eastAsia="ru-RU" w:bidi="ru-RU"/>
      </w:rPr>
    </w:lvl>
    <w:lvl w:ilvl="6" w:tplc="BE5ED300">
      <w:numFmt w:val="bullet"/>
      <w:lvlText w:val="•"/>
      <w:lvlJc w:val="left"/>
      <w:pPr>
        <w:ind w:left="5903" w:hanging="360"/>
      </w:pPr>
      <w:rPr>
        <w:rFonts w:hint="default"/>
        <w:lang w:val="ru-RU" w:eastAsia="ru-RU" w:bidi="ru-RU"/>
      </w:rPr>
    </w:lvl>
    <w:lvl w:ilvl="7" w:tplc="2556DD94">
      <w:numFmt w:val="bullet"/>
      <w:lvlText w:val="•"/>
      <w:lvlJc w:val="left"/>
      <w:pPr>
        <w:ind w:left="6899" w:hanging="360"/>
      </w:pPr>
      <w:rPr>
        <w:rFonts w:hint="default"/>
        <w:lang w:val="ru-RU" w:eastAsia="ru-RU" w:bidi="ru-RU"/>
      </w:rPr>
    </w:lvl>
    <w:lvl w:ilvl="8" w:tplc="119284D6">
      <w:numFmt w:val="bullet"/>
      <w:lvlText w:val="•"/>
      <w:lvlJc w:val="left"/>
      <w:pPr>
        <w:ind w:left="7894" w:hanging="360"/>
      </w:pPr>
      <w:rPr>
        <w:rFonts w:hint="default"/>
        <w:lang w:val="ru-RU" w:eastAsia="ru-RU" w:bidi="ru-RU"/>
      </w:rPr>
    </w:lvl>
  </w:abstractNum>
  <w:abstractNum w:abstractNumId="18">
    <w:nsid w:val="71BD23FD"/>
    <w:multiLevelType w:val="multilevel"/>
    <w:tmpl w:val="AB94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03F83"/>
    <w:multiLevelType w:val="multilevel"/>
    <w:tmpl w:val="927C0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412BE8"/>
    <w:multiLevelType w:val="hybridMultilevel"/>
    <w:tmpl w:val="5FAA84AA"/>
    <w:lvl w:ilvl="0" w:tplc="ED7EB21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1B4B6CC">
      <w:start w:val="1"/>
      <w:numFmt w:val="decimal"/>
      <w:lvlText w:val="%2."/>
      <w:lvlJc w:val="left"/>
      <w:pPr>
        <w:ind w:left="951" w:hanging="2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2C1C8E3E">
      <w:numFmt w:val="bullet"/>
      <w:lvlText w:val="•"/>
      <w:lvlJc w:val="left"/>
      <w:pPr>
        <w:ind w:left="2538" w:hanging="267"/>
      </w:pPr>
      <w:rPr>
        <w:rFonts w:hint="default"/>
        <w:lang w:val="ru-RU" w:eastAsia="ru-RU" w:bidi="ru-RU"/>
      </w:rPr>
    </w:lvl>
    <w:lvl w:ilvl="3" w:tplc="84FC372C">
      <w:numFmt w:val="bullet"/>
      <w:lvlText w:val="•"/>
      <w:lvlJc w:val="left"/>
      <w:pPr>
        <w:ind w:left="3456" w:hanging="267"/>
      </w:pPr>
      <w:rPr>
        <w:rFonts w:hint="default"/>
        <w:lang w:val="ru-RU" w:eastAsia="ru-RU" w:bidi="ru-RU"/>
      </w:rPr>
    </w:lvl>
    <w:lvl w:ilvl="4" w:tplc="F33290C0">
      <w:numFmt w:val="bullet"/>
      <w:lvlText w:val="•"/>
      <w:lvlJc w:val="left"/>
      <w:pPr>
        <w:ind w:left="4375" w:hanging="267"/>
      </w:pPr>
      <w:rPr>
        <w:rFonts w:hint="default"/>
        <w:lang w:val="ru-RU" w:eastAsia="ru-RU" w:bidi="ru-RU"/>
      </w:rPr>
    </w:lvl>
    <w:lvl w:ilvl="5" w:tplc="8FC4E964">
      <w:numFmt w:val="bullet"/>
      <w:lvlText w:val="•"/>
      <w:lvlJc w:val="left"/>
      <w:pPr>
        <w:ind w:left="5293" w:hanging="267"/>
      </w:pPr>
      <w:rPr>
        <w:rFonts w:hint="default"/>
        <w:lang w:val="ru-RU" w:eastAsia="ru-RU" w:bidi="ru-RU"/>
      </w:rPr>
    </w:lvl>
    <w:lvl w:ilvl="6" w:tplc="657810A2">
      <w:numFmt w:val="bullet"/>
      <w:lvlText w:val="•"/>
      <w:lvlJc w:val="left"/>
      <w:pPr>
        <w:ind w:left="6212" w:hanging="267"/>
      </w:pPr>
      <w:rPr>
        <w:rFonts w:hint="default"/>
        <w:lang w:val="ru-RU" w:eastAsia="ru-RU" w:bidi="ru-RU"/>
      </w:rPr>
    </w:lvl>
    <w:lvl w:ilvl="7" w:tplc="73FE3DDE">
      <w:numFmt w:val="bullet"/>
      <w:lvlText w:val="•"/>
      <w:lvlJc w:val="left"/>
      <w:pPr>
        <w:ind w:left="7130" w:hanging="267"/>
      </w:pPr>
      <w:rPr>
        <w:rFonts w:hint="default"/>
        <w:lang w:val="ru-RU" w:eastAsia="ru-RU" w:bidi="ru-RU"/>
      </w:rPr>
    </w:lvl>
    <w:lvl w:ilvl="8" w:tplc="F800E4D0">
      <w:numFmt w:val="bullet"/>
      <w:lvlText w:val="•"/>
      <w:lvlJc w:val="left"/>
      <w:pPr>
        <w:ind w:left="8049" w:hanging="267"/>
      </w:pPr>
      <w:rPr>
        <w:rFonts w:hint="default"/>
        <w:lang w:val="ru-RU" w:eastAsia="ru-RU" w:bidi="ru-RU"/>
      </w:rPr>
    </w:lvl>
  </w:abstractNum>
  <w:abstractNum w:abstractNumId="21">
    <w:nsid w:val="79685372"/>
    <w:multiLevelType w:val="hybridMultilevel"/>
    <w:tmpl w:val="E6C80C22"/>
    <w:lvl w:ilvl="0" w:tplc="DF2299A2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68A5AF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24CE6CD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E4FAC8BE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D2C8BC66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1ABC1040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EC38BF0C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A5AC35E6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DB8238E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22">
    <w:nsid w:val="7EA713CD"/>
    <w:multiLevelType w:val="hybridMultilevel"/>
    <w:tmpl w:val="A04E7276"/>
    <w:lvl w:ilvl="0" w:tplc="8FECCEE6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8A8288E">
      <w:start w:val="1"/>
      <w:numFmt w:val="decimal"/>
      <w:lvlText w:val="%2."/>
      <w:lvlJc w:val="left"/>
      <w:pPr>
        <w:ind w:left="160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BE86324">
      <w:numFmt w:val="bullet"/>
      <w:lvlText w:val="•"/>
      <w:lvlJc w:val="left"/>
      <w:pPr>
        <w:ind w:left="2520" w:hanging="360"/>
      </w:pPr>
      <w:rPr>
        <w:rFonts w:hint="default"/>
        <w:lang w:val="ru-RU" w:eastAsia="ru-RU" w:bidi="ru-RU"/>
      </w:rPr>
    </w:lvl>
    <w:lvl w:ilvl="3" w:tplc="DF9CE93A">
      <w:numFmt w:val="bullet"/>
      <w:lvlText w:val="•"/>
      <w:lvlJc w:val="left"/>
      <w:pPr>
        <w:ind w:left="3441" w:hanging="360"/>
      </w:pPr>
      <w:rPr>
        <w:rFonts w:hint="default"/>
        <w:lang w:val="ru-RU" w:eastAsia="ru-RU" w:bidi="ru-RU"/>
      </w:rPr>
    </w:lvl>
    <w:lvl w:ilvl="4" w:tplc="11589C40">
      <w:numFmt w:val="bullet"/>
      <w:lvlText w:val="•"/>
      <w:lvlJc w:val="left"/>
      <w:pPr>
        <w:ind w:left="4362" w:hanging="360"/>
      </w:pPr>
      <w:rPr>
        <w:rFonts w:hint="default"/>
        <w:lang w:val="ru-RU" w:eastAsia="ru-RU" w:bidi="ru-RU"/>
      </w:rPr>
    </w:lvl>
    <w:lvl w:ilvl="5" w:tplc="CD000A22">
      <w:numFmt w:val="bullet"/>
      <w:lvlText w:val="•"/>
      <w:lvlJc w:val="left"/>
      <w:pPr>
        <w:ind w:left="5282" w:hanging="360"/>
      </w:pPr>
      <w:rPr>
        <w:rFonts w:hint="default"/>
        <w:lang w:val="ru-RU" w:eastAsia="ru-RU" w:bidi="ru-RU"/>
      </w:rPr>
    </w:lvl>
    <w:lvl w:ilvl="6" w:tplc="139A6C7A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7" w:tplc="FF4EF620">
      <w:numFmt w:val="bullet"/>
      <w:lvlText w:val="•"/>
      <w:lvlJc w:val="left"/>
      <w:pPr>
        <w:ind w:left="7124" w:hanging="360"/>
      </w:pPr>
      <w:rPr>
        <w:rFonts w:hint="default"/>
        <w:lang w:val="ru-RU" w:eastAsia="ru-RU" w:bidi="ru-RU"/>
      </w:rPr>
    </w:lvl>
    <w:lvl w:ilvl="8" w:tplc="E188BF9E">
      <w:numFmt w:val="bullet"/>
      <w:lvlText w:val="•"/>
      <w:lvlJc w:val="left"/>
      <w:pPr>
        <w:ind w:left="8044" w:hanging="360"/>
      </w:pPr>
      <w:rPr>
        <w:rFonts w:hint="default"/>
        <w:lang w:val="ru-RU" w:eastAsia="ru-RU" w:bidi="ru-RU"/>
      </w:rPr>
    </w:lvl>
  </w:abstractNum>
  <w:abstractNum w:abstractNumId="23">
    <w:nsid w:val="7FDF70B2"/>
    <w:multiLevelType w:val="hybridMultilevel"/>
    <w:tmpl w:val="35D6D3CE"/>
    <w:lvl w:ilvl="0" w:tplc="0932089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0CCAB1C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BF5001E4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0AA6E950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40C6613A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7A3AA0CC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4D5897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6F50B94C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09C298B6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20"/>
  </w:num>
  <w:num w:numId="7">
    <w:abstractNumId w:val="12"/>
  </w:num>
  <w:num w:numId="8">
    <w:abstractNumId w:val="17"/>
  </w:num>
  <w:num w:numId="9">
    <w:abstractNumId w:val="10"/>
  </w:num>
  <w:num w:numId="10">
    <w:abstractNumId w:val="5"/>
  </w:num>
  <w:num w:numId="11">
    <w:abstractNumId w:val="22"/>
  </w:num>
  <w:num w:numId="12">
    <w:abstractNumId w:val="13"/>
  </w:num>
  <w:num w:numId="13">
    <w:abstractNumId w:val="14"/>
  </w:num>
  <w:num w:numId="14">
    <w:abstractNumId w:val="16"/>
  </w:num>
  <w:num w:numId="15">
    <w:abstractNumId w:val="3"/>
  </w:num>
  <w:num w:numId="16">
    <w:abstractNumId w:val="21"/>
  </w:num>
  <w:num w:numId="17">
    <w:abstractNumId w:val="4"/>
  </w:num>
  <w:num w:numId="18">
    <w:abstractNumId w:val="23"/>
  </w:num>
  <w:num w:numId="19">
    <w:abstractNumId w:val="2"/>
  </w:num>
  <w:num w:numId="20">
    <w:abstractNumId w:val="1"/>
  </w:num>
  <w:num w:numId="21">
    <w:abstractNumId w:val="15"/>
  </w:num>
  <w:num w:numId="22">
    <w:abstractNumId w:val="18"/>
  </w:num>
  <w:num w:numId="23">
    <w:abstractNumId w:val="1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A0ADE"/>
    <w:rsid w:val="00003758"/>
    <w:rsid w:val="000C472E"/>
    <w:rsid w:val="000E4431"/>
    <w:rsid w:val="00376793"/>
    <w:rsid w:val="003C4DF6"/>
    <w:rsid w:val="0044672B"/>
    <w:rsid w:val="004A2AC5"/>
    <w:rsid w:val="008A0ADE"/>
    <w:rsid w:val="009723F0"/>
    <w:rsid w:val="00B864C0"/>
    <w:rsid w:val="00C007A0"/>
    <w:rsid w:val="00C0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4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63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C007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7A0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0C472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3C4D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chenko16102013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2020-11-18T08:11:00Z</dcterms:created>
  <dcterms:modified xsi:type="dcterms:W3CDTF">2020-11-18T08:11:00Z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2020-11-18T00:00:00Z</vt:filetime>
  </property>
</Properties>
</file>